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AA" w:rsidRDefault="00E6724C">
      <w:pPr>
        <w:pStyle w:val="Heading1"/>
        <w:ind w:left="1286"/>
      </w:pPr>
      <w:r>
        <w:rPr>
          <w:rFonts w:cs="Mangal"/>
          <w:cs/>
          <w:lang w:bidi="hi-IN"/>
        </w:rPr>
        <w:t>छात्रों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फीडबैक</w:t>
      </w:r>
    </w:p>
    <w:p w:rsidR="004273AA" w:rsidRPr="00A7598D" w:rsidRDefault="00A7598D">
      <w:pPr>
        <w:spacing w:before="157"/>
        <w:ind w:left="1294" w:right="1289"/>
        <w:jc w:val="center"/>
        <w:rPr>
          <w:rFonts w:ascii="Kruti Dev 011" w:hAnsi="Kruti Dev 011"/>
          <w:sz w:val="32"/>
          <w:szCs w:val="32"/>
        </w:rPr>
      </w:pPr>
      <w:r w:rsidRPr="00A7598D">
        <w:rPr>
          <w:rFonts w:ascii="Kruti Dev 011" w:hAnsi="Kruti Dev 011" w:cs="Mangal"/>
          <w:sz w:val="32"/>
          <w:szCs w:val="32"/>
          <w:lang w:bidi="hi-IN"/>
        </w:rPr>
        <w:t>‘</w:t>
      </w:r>
      <w:proofErr w:type="spellStart"/>
      <w:r w:rsidRPr="00A7598D">
        <w:rPr>
          <w:rFonts w:ascii="Kruti Dev 011" w:hAnsi="Kruti Dev 011" w:cs="Mangal"/>
          <w:sz w:val="32"/>
          <w:szCs w:val="32"/>
          <w:lang w:bidi="hi-IN"/>
        </w:rPr>
        <w:t>kkldh</w:t>
      </w:r>
      <w:proofErr w:type="spellEnd"/>
      <w:r w:rsidRPr="00A7598D">
        <w:rPr>
          <w:rFonts w:ascii="Kruti Dev 011" w:hAnsi="Kruti Dev 011" w:cs="Mangal"/>
          <w:sz w:val="32"/>
          <w:szCs w:val="32"/>
          <w:lang w:bidi="hi-IN"/>
        </w:rPr>
        <w:t xml:space="preserve">; </w:t>
      </w:r>
      <w:proofErr w:type="spellStart"/>
      <w:r w:rsidRPr="00A7598D">
        <w:rPr>
          <w:rFonts w:ascii="Kruti Dev 011" w:hAnsi="Kruti Dev 011" w:cs="Mangal"/>
          <w:sz w:val="32"/>
          <w:szCs w:val="32"/>
          <w:lang w:bidi="hi-IN"/>
        </w:rPr>
        <w:t>egkfo|ky</w:t>
      </w:r>
      <w:proofErr w:type="spellEnd"/>
      <w:r w:rsidRPr="00A7598D">
        <w:rPr>
          <w:rFonts w:ascii="Kruti Dev 011" w:hAnsi="Kruti Dev 011" w:cs="Mangal"/>
          <w:sz w:val="32"/>
          <w:szCs w:val="32"/>
          <w:lang w:bidi="hi-IN"/>
        </w:rPr>
        <w:t xml:space="preserve">; </w:t>
      </w:r>
      <w:proofErr w:type="spellStart"/>
      <w:r w:rsidRPr="00A7598D">
        <w:rPr>
          <w:rFonts w:ascii="Kruti Dev 011" w:hAnsi="Kruti Dev 011" w:cs="Mangal"/>
          <w:sz w:val="32"/>
          <w:szCs w:val="32"/>
          <w:lang w:bidi="hi-IN"/>
        </w:rPr>
        <w:t>fcJkeiqj</w:t>
      </w:r>
      <w:proofErr w:type="spellEnd"/>
      <w:r w:rsidRPr="00A7598D">
        <w:rPr>
          <w:rFonts w:ascii="Kruti Dev 011" w:hAnsi="Kruti Dev 011" w:cs="Mangal"/>
          <w:sz w:val="32"/>
          <w:szCs w:val="32"/>
          <w:lang w:bidi="hi-IN"/>
        </w:rPr>
        <w:t xml:space="preserve">] </w:t>
      </w:r>
      <w:proofErr w:type="spellStart"/>
      <w:r w:rsidRPr="00A7598D">
        <w:rPr>
          <w:rFonts w:ascii="Kruti Dev 011" w:hAnsi="Kruti Dev 011" w:cs="Mangal"/>
          <w:sz w:val="32"/>
          <w:szCs w:val="32"/>
          <w:lang w:bidi="hi-IN"/>
        </w:rPr>
        <w:t>ftyk</w:t>
      </w:r>
      <w:proofErr w:type="spellEnd"/>
      <w:r w:rsidRPr="00A7598D">
        <w:rPr>
          <w:rFonts w:ascii="Kruti Dev 011" w:hAnsi="Kruti Dev 011" w:cs="Mangal"/>
          <w:sz w:val="32"/>
          <w:szCs w:val="32"/>
          <w:lang w:bidi="hi-IN"/>
        </w:rPr>
        <w:t xml:space="preserve"> &amp; </w:t>
      </w:r>
      <w:proofErr w:type="spellStart"/>
      <w:r w:rsidRPr="00A7598D">
        <w:rPr>
          <w:rFonts w:ascii="Kruti Dev 011" w:hAnsi="Kruti Dev 011" w:cs="Mangal"/>
          <w:sz w:val="32"/>
          <w:szCs w:val="32"/>
          <w:lang w:bidi="hi-IN"/>
        </w:rPr>
        <w:t>lwjtiqj</w:t>
      </w:r>
      <w:proofErr w:type="spellEnd"/>
      <w:r w:rsidRPr="00A7598D">
        <w:rPr>
          <w:rFonts w:ascii="Kruti Dev 011" w:hAnsi="Kruti Dev 011" w:cs="Mangal"/>
          <w:sz w:val="32"/>
          <w:szCs w:val="32"/>
          <w:lang w:bidi="hi-IN"/>
        </w:rPr>
        <w:t xml:space="preserve"> ¼N-x-½</w:t>
      </w:r>
    </w:p>
    <w:p w:rsidR="004273AA" w:rsidRDefault="00E6724C">
      <w:pPr>
        <w:spacing w:before="166"/>
        <w:ind w:right="166"/>
        <w:jc w:val="right"/>
        <w:rPr>
          <w:b/>
        </w:rPr>
      </w:pPr>
      <w:r>
        <w:rPr>
          <w:rFonts w:cs="Mangal"/>
          <w:b/>
          <w:bCs/>
          <w:cs/>
          <w:lang w:bidi="hi-IN"/>
        </w:rPr>
        <w:t>फार्म</w:t>
      </w:r>
      <w:r w:rsidR="009550AD">
        <w:rPr>
          <w:b/>
        </w:rPr>
        <w:t xml:space="preserve"> - I</w:t>
      </w:r>
      <w:r>
        <w:rPr>
          <w:b/>
        </w:rPr>
        <w:t xml:space="preserve"> (</w:t>
      </w:r>
      <w:r>
        <w:rPr>
          <w:rFonts w:cs="Mangal"/>
          <w:b/>
          <w:bCs/>
          <w:cs/>
          <w:lang w:bidi="hi-IN"/>
        </w:rPr>
        <w:t>बी</w:t>
      </w:r>
      <w:r>
        <w:rPr>
          <w:b/>
        </w:rPr>
        <w:t>)</w:t>
      </w:r>
    </w:p>
    <w:p w:rsidR="004273AA" w:rsidRDefault="00E6724C">
      <w:pPr>
        <w:pStyle w:val="BodyText"/>
        <w:spacing w:before="163" w:line="285" w:lineRule="auto"/>
        <w:ind w:left="170" w:right="164"/>
        <w:jc w:val="both"/>
      </w:pPr>
      <w:r>
        <w:rPr>
          <w:rFonts w:cs="Mangal"/>
          <w:w w:val="105"/>
          <w:cs/>
          <w:lang w:bidi="hi-IN"/>
        </w:rPr>
        <w:t>यह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प्रश्नावली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शिक्षण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और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सीखने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लिए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अनुकूल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माहौल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बनाने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लिए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प्रदान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की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गई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सुविधाओं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और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सेवाओं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प्रति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आपकी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संतुष्टि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से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संबंधित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जानकारी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एकत्र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करने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लिए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है।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आपके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द्वारा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दी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गई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जानकारी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को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गोपनीय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रखा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जाएगा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और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अध्ययन</w:t>
      </w:r>
      <w:r>
        <w:rPr>
          <w:w w:val="105"/>
        </w:rPr>
        <w:t xml:space="preserve"> / </w:t>
      </w:r>
      <w:r>
        <w:rPr>
          <w:rFonts w:cs="Mangal"/>
          <w:w w:val="105"/>
          <w:cs/>
          <w:lang w:bidi="hi-IN"/>
        </w:rPr>
        <w:t>संस्था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कार्यक्रम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की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गुणवत्ता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में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सुधार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लिए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महत्वपूर्ण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प्रतिक्रिया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रूप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में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उपयोग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किया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जाएगा।</w:t>
      </w:r>
    </w:p>
    <w:p w:rsidR="004273AA" w:rsidRDefault="00504CB9">
      <w:pPr>
        <w:pStyle w:val="Heading2"/>
        <w:numPr>
          <w:ilvl w:val="0"/>
          <w:numId w:val="1"/>
        </w:numPr>
        <w:tabs>
          <w:tab w:val="left" w:pos="578"/>
          <w:tab w:val="left" w:pos="579"/>
          <w:tab w:val="left" w:pos="3554"/>
          <w:tab w:val="left" w:pos="6938"/>
        </w:tabs>
        <w:spacing w:before="180"/>
        <w:ind w:hanging="409"/>
      </w:pPr>
      <w:proofErr w:type="spellStart"/>
      <w:r>
        <w:rPr>
          <w:rFonts w:ascii="Kruti Dev 011" w:hAnsi="Kruti Dev 011" w:cs="Mangal"/>
          <w:sz w:val="29"/>
          <w:szCs w:val="29"/>
          <w:lang w:bidi="hi-IN"/>
        </w:rPr>
        <w:t>Nk</w:t>
      </w:r>
      <w:proofErr w:type="spellEnd"/>
      <w:r>
        <w:rPr>
          <w:rFonts w:ascii="Kruti Dev 011" w:hAnsi="Kruti Dev 011" w:cs="Mangal"/>
          <w:sz w:val="29"/>
          <w:szCs w:val="29"/>
          <w:lang w:bidi="hi-IN"/>
        </w:rPr>
        <w:t>=@</w:t>
      </w:r>
      <w:proofErr w:type="spellStart"/>
      <w:r>
        <w:rPr>
          <w:rFonts w:ascii="Kruti Dev 011" w:hAnsi="Kruti Dev 011" w:cs="Mangal"/>
          <w:sz w:val="29"/>
          <w:szCs w:val="29"/>
          <w:lang w:bidi="hi-IN"/>
        </w:rPr>
        <w:t>Nk</w:t>
      </w:r>
      <w:proofErr w:type="spellEnd"/>
      <w:r>
        <w:rPr>
          <w:rFonts w:ascii="Kruti Dev 011" w:hAnsi="Kruti Dev 011" w:cs="Mangal"/>
          <w:sz w:val="29"/>
          <w:szCs w:val="29"/>
          <w:lang w:bidi="hi-IN"/>
        </w:rPr>
        <w:t xml:space="preserve">=k </w:t>
      </w:r>
      <w:proofErr w:type="spellStart"/>
      <w:r>
        <w:rPr>
          <w:rFonts w:ascii="Kruti Dev 011" w:hAnsi="Kruti Dev 011" w:cs="Mangal"/>
          <w:sz w:val="29"/>
          <w:szCs w:val="29"/>
          <w:lang w:bidi="hi-IN"/>
        </w:rPr>
        <w:t>dk</w:t>
      </w:r>
      <w:proofErr w:type="spellEnd"/>
      <w:r>
        <w:rPr>
          <w:rFonts w:ascii="Kruti Dev 011" w:hAnsi="Kruti Dev 011" w:cs="Mangal"/>
          <w:sz w:val="29"/>
          <w:szCs w:val="29"/>
          <w:lang w:bidi="hi-IN"/>
        </w:rPr>
        <w:t xml:space="preserve"> </w:t>
      </w:r>
      <w:proofErr w:type="spellStart"/>
      <w:proofErr w:type="gramStart"/>
      <w:r>
        <w:rPr>
          <w:rFonts w:ascii="Kruti Dev 011" w:hAnsi="Kruti Dev 011" w:cs="Mangal"/>
          <w:sz w:val="29"/>
          <w:szCs w:val="29"/>
          <w:lang w:bidi="hi-IN"/>
        </w:rPr>
        <w:t>uke</w:t>
      </w:r>
      <w:proofErr w:type="spellEnd"/>
      <w:r w:rsidR="00E6724C">
        <w:rPr>
          <w:spacing w:val="31"/>
        </w:rPr>
        <w:t xml:space="preserve"> </w:t>
      </w:r>
      <w:r w:rsidR="00E6724C">
        <w:t>:</w:t>
      </w:r>
      <w:proofErr w:type="gramEnd"/>
    </w:p>
    <w:p w:rsidR="004273AA" w:rsidRPr="00504CB9" w:rsidRDefault="00E6724C" w:rsidP="00504CB9">
      <w:pPr>
        <w:pStyle w:val="ListParagraph"/>
        <w:numPr>
          <w:ilvl w:val="0"/>
          <w:numId w:val="1"/>
        </w:numPr>
        <w:tabs>
          <w:tab w:val="left" w:pos="578"/>
          <w:tab w:val="left" w:pos="579"/>
          <w:tab w:val="left" w:pos="3554"/>
          <w:tab w:val="left" w:pos="6938"/>
        </w:tabs>
        <w:spacing w:before="51"/>
        <w:ind w:hanging="409"/>
        <w:rPr>
          <w:rFonts w:cs="Mangal"/>
          <w:lang w:bidi="hi-IN"/>
        </w:rPr>
      </w:pPr>
      <w:r w:rsidRPr="00504CB9">
        <w:rPr>
          <w:rFonts w:cs="Mangal"/>
          <w:cs/>
          <w:lang w:bidi="hi-IN"/>
        </w:rPr>
        <w:t>कक्षा</w:t>
      </w:r>
      <w:r>
        <w:t>:</w:t>
      </w:r>
      <w:r>
        <w:tab/>
      </w:r>
      <w:r>
        <w:tab/>
      </w:r>
    </w:p>
    <w:p w:rsidR="004273AA" w:rsidRDefault="00E6724C">
      <w:pPr>
        <w:pStyle w:val="ListParagraph"/>
        <w:numPr>
          <w:ilvl w:val="0"/>
          <w:numId w:val="1"/>
        </w:numPr>
        <w:tabs>
          <w:tab w:val="left" w:pos="578"/>
          <w:tab w:val="left" w:pos="579"/>
          <w:tab w:val="left" w:pos="3554"/>
        </w:tabs>
        <w:ind w:hanging="409"/>
      </w:pPr>
      <w:r w:rsidRPr="00504CB9">
        <w:rPr>
          <w:rFonts w:cs="Mangal"/>
          <w:cs/>
          <w:lang w:bidi="hi-IN"/>
        </w:rPr>
        <w:t>सेमेस्ट</w:t>
      </w:r>
      <w:r>
        <w:rPr>
          <w:rFonts w:cs="Mangal"/>
          <w:cs/>
          <w:lang w:bidi="hi-IN"/>
        </w:rPr>
        <w:t>र</w:t>
      </w:r>
      <w:r>
        <w:t xml:space="preserve"> /</w:t>
      </w:r>
      <w:r w:rsidRPr="00504CB9">
        <w:rPr>
          <w:rFonts w:cs="Mangal"/>
          <w:lang w:bidi="hi-IN"/>
        </w:rPr>
        <w:t xml:space="preserve"> </w:t>
      </w:r>
      <w:r w:rsidRPr="00504CB9">
        <w:rPr>
          <w:rFonts w:cs="Mangal"/>
          <w:cs/>
          <w:lang w:bidi="hi-IN"/>
        </w:rPr>
        <w:t>वर्</w:t>
      </w:r>
      <w:r>
        <w:rPr>
          <w:rFonts w:cs="Mangal"/>
          <w:cs/>
          <w:lang w:bidi="hi-IN"/>
        </w:rPr>
        <w:t>ष</w:t>
      </w:r>
      <w:r w:rsidR="00504CB9">
        <w:rPr>
          <w:rFonts w:cs="Mangal"/>
          <w:lang w:bidi="hi-IN"/>
        </w:rPr>
        <w:t xml:space="preserve"> </w:t>
      </w:r>
      <w:r>
        <w:t>:</w:t>
      </w:r>
      <w:r>
        <w:tab/>
      </w:r>
    </w:p>
    <w:p w:rsidR="00E0241F" w:rsidRPr="00E0241F" w:rsidRDefault="00E0241F" w:rsidP="00E0241F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E0241F">
        <w:rPr>
          <w:rFonts w:ascii="Kruti Dev 010" w:hAnsi="Kruti Dev 010" w:cs="Mangal"/>
          <w:b/>
          <w:bCs/>
          <w:sz w:val="28"/>
          <w:szCs w:val="28"/>
          <w:lang w:bidi="hi-IN"/>
        </w:rPr>
        <w:t>funsZ’k</w:t>
      </w:r>
      <w:proofErr w:type="spellEnd"/>
      <w:r w:rsidRPr="00E0241F">
        <w:rPr>
          <w:b/>
        </w:rPr>
        <w:t xml:space="preserve"> :</w:t>
      </w:r>
    </w:p>
    <w:p w:rsidR="004273AA" w:rsidRDefault="00E6724C">
      <w:pPr>
        <w:spacing w:before="162"/>
        <w:ind w:left="170"/>
        <w:rPr>
          <w:rFonts w:ascii="Wingdings" w:hAnsi="Wingdings"/>
        </w:rPr>
      </w:pPr>
      <w:r>
        <w:rPr>
          <w:rFonts w:cs="Mangal"/>
          <w:cs/>
          <w:lang w:bidi="hi-IN"/>
        </w:rPr>
        <w:t>प्रत्येक</w:t>
      </w:r>
      <w:r>
        <w:t xml:space="preserve"> </w:t>
      </w:r>
      <w:r>
        <w:rPr>
          <w:rFonts w:cs="Mangal"/>
          <w:cs/>
          <w:lang w:bidi="hi-IN"/>
        </w:rPr>
        <w:t>आइटम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कृपया</w:t>
      </w:r>
      <w:r>
        <w:t xml:space="preserve"> </w:t>
      </w:r>
      <w:r>
        <w:rPr>
          <w:rFonts w:cs="Mangal"/>
          <w:cs/>
          <w:lang w:bidi="hi-IN"/>
        </w:rPr>
        <w:t>निम्न</w:t>
      </w:r>
      <w:r>
        <w:t xml:space="preserve"> </w:t>
      </w:r>
      <w:r>
        <w:rPr>
          <w:rFonts w:cs="Mangal"/>
          <w:cs/>
          <w:lang w:bidi="hi-IN"/>
        </w:rPr>
        <w:t>कथन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साथ</w:t>
      </w:r>
      <w:r>
        <w:t xml:space="preserve"> </w:t>
      </w:r>
      <w:r>
        <w:rPr>
          <w:rFonts w:cs="Mangal"/>
          <w:cs/>
          <w:lang w:bidi="hi-IN"/>
        </w:rPr>
        <w:t>संतोष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स्तर</w:t>
      </w:r>
      <w:r>
        <w:t xml:space="preserve"> </w:t>
      </w:r>
      <w:r w:rsidR="00E0241F">
        <w:rPr>
          <w:rFonts w:cs="Mangal"/>
          <w:cs/>
          <w:lang w:bidi="hi-IN"/>
        </w:rPr>
        <w:t xml:space="preserve">चुनकर </w:t>
      </w:r>
      <w:r>
        <w:rPr>
          <w:rFonts w:cs="Mangal"/>
          <w:cs/>
          <w:lang w:bidi="hi-IN"/>
        </w:rPr>
        <w:t>बताएं</w:t>
      </w:r>
      <w:r>
        <w:t xml:space="preserve"> </w:t>
      </w:r>
      <w:r w:rsidR="00E0241F">
        <w:rPr>
          <w:rFonts w:cs="Mangal"/>
          <w:cs/>
          <w:lang w:bidi="hi-IN"/>
        </w:rPr>
        <w:t>।</w:t>
      </w:r>
    </w:p>
    <w:p w:rsidR="004273AA" w:rsidRDefault="00E0241F">
      <w:pPr>
        <w:spacing w:before="45"/>
        <w:ind w:left="170"/>
      </w:pPr>
      <w:r>
        <w:t>(</w:t>
      </w:r>
      <w:r w:rsidR="00E6724C">
        <w:t xml:space="preserve">1 </w:t>
      </w:r>
      <w:r w:rsidR="00E6724C">
        <w:rPr>
          <w:rFonts w:cs="Mangal"/>
          <w:cs/>
          <w:lang w:bidi="hi-IN"/>
        </w:rPr>
        <w:t>और</w:t>
      </w:r>
      <w:r w:rsidR="00E6724C">
        <w:t xml:space="preserve"> 5 </w:t>
      </w:r>
      <w:r w:rsidR="00E6724C">
        <w:rPr>
          <w:rFonts w:cs="Mangal"/>
          <w:cs/>
          <w:lang w:bidi="hi-IN"/>
        </w:rPr>
        <w:t>के</w:t>
      </w:r>
      <w:r w:rsidR="00E6724C">
        <w:t xml:space="preserve"> </w:t>
      </w:r>
      <w:r w:rsidR="00E6724C">
        <w:rPr>
          <w:rFonts w:cs="Mangal"/>
          <w:cs/>
          <w:lang w:bidi="hi-IN"/>
        </w:rPr>
        <w:t>बीच</w:t>
      </w:r>
      <w:r w:rsidR="00E6724C">
        <w:t xml:space="preserve"> </w:t>
      </w:r>
      <w:r w:rsidR="00E6724C">
        <w:rPr>
          <w:rFonts w:cs="Mangal"/>
          <w:cs/>
          <w:lang w:bidi="hi-IN"/>
        </w:rPr>
        <w:t>का</w:t>
      </w:r>
      <w:r w:rsidR="00E6724C">
        <w:t xml:space="preserve"> </w:t>
      </w:r>
      <w:r w:rsidR="00E6724C">
        <w:rPr>
          <w:rFonts w:cs="Mangal"/>
          <w:cs/>
          <w:lang w:bidi="hi-IN"/>
        </w:rPr>
        <w:t>स्कोर</w:t>
      </w:r>
      <w:r>
        <w:rPr>
          <w:rFonts w:cs="Mangal"/>
          <w:lang w:bidi="hi-IN"/>
        </w:rPr>
        <w:t>)</w:t>
      </w:r>
    </w:p>
    <w:p w:rsidR="004273AA" w:rsidRDefault="00E6724C">
      <w:pPr>
        <w:spacing w:before="149"/>
        <w:ind w:left="1308" w:right="1289"/>
        <w:jc w:val="center"/>
        <w:rPr>
          <w:b/>
          <w:sz w:val="19"/>
        </w:rPr>
      </w:pPr>
      <w:r>
        <w:rPr>
          <w:b/>
          <w:sz w:val="19"/>
        </w:rPr>
        <w:t xml:space="preserve">(1 - </w:t>
      </w:r>
      <w:r>
        <w:rPr>
          <w:rFonts w:cs="Mangal"/>
          <w:b/>
          <w:bCs/>
          <w:sz w:val="19"/>
          <w:szCs w:val="19"/>
          <w:cs/>
          <w:lang w:bidi="hi-IN"/>
        </w:rPr>
        <w:t>दृढ़ता</w:t>
      </w:r>
      <w:r>
        <w:rPr>
          <w:b/>
          <w:sz w:val="19"/>
        </w:rPr>
        <w:t xml:space="preserve"> </w:t>
      </w:r>
      <w:r>
        <w:rPr>
          <w:rFonts w:cs="Mangal"/>
          <w:b/>
          <w:bCs/>
          <w:sz w:val="19"/>
          <w:szCs w:val="19"/>
          <w:cs/>
          <w:lang w:bidi="hi-IN"/>
        </w:rPr>
        <w:t>से</w:t>
      </w:r>
      <w:r>
        <w:rPr>
          <w:b/>
          <w:sz w:val="19"/>
        </w:rPr>
        <w:t xml:space="preserve"> </w:t>
      </w:r>
      <w:r>
        <w:rPr>
          <w:rFonts w:cs="Mangal"/>
          <w:b/>
          <w:bCs/>
          <w:sz w:val="19"/>
          <w:szCs w:val="19"/>
          <w:cs/>
          <w:lang w:bidi="hi-IN"/>
        </w:rPr>
        <w:t>असहमत</w:t>
      </w:r>
      <w:r>
        <w:rPr>
          <w:b/>
          <w:sz w:val="19"/>
        </w:rPr>
        <w:t xml:space="preserve">, 2 - </w:t>
      </w:r>
      <w:r>
        <w:rPr>
          <w:rFonts w:cs="Mangal"/>
          <w:b/>
          <w:bCs/>
          <w:sz w:val="19"/>
          <w:szCs w:val="19"/>
          <w:cs/>
          <w:lang w:bidi="hi-IN"/>
        </w:rPr>
        <w:t>असहमत</w:t>
      </w:r>
      <w:r>
        <w:rPr>
          <w:b/>
          <w:sz w:val="19"/>
        </w:rPr>
        <w:t xml:space="preserve">, 3 - </w:t>
      </w:r>
      <w:r>
        <w:rPr>
          <w:rFonts w:cs="Mangal"/>
          <w:b/>
          <w:bCs/>
          <w:sz w:val="19"/>
          <w:szCs w:val="19"/>
          <w:cs/>
          <w:lang w:bidi="hi-IN"/>
        </w:rPr>
        <w:t>निश्चित</w:t>
      </w:r>
      <w:r>
        <w:rPr>
          <w:b/>
          <w:sz w:val="19"/>
        </w:rPr>
        <w:t xml:space="preserve"> </w:t>
      </w:r>
      <w:r>
        <w:rPr>
          <w:rFonts w:cs="Mangal"/>
          <w:b/>
          <w:bCs/>
          <w:sz w:val="19"/>
          <w:szCs w:val="19"/>
          <w:cs/>
          <w:lang w:bidi="hi-IN"/>
        </w:rPr>
        <w:t>नहीं</w:t>
      </w:r>
      <w:r>
        <w:rPr>
          <w:b/>
          <w:sz w:val="19"/>
        </w:rPr>
        <w:t xml:space="preserve">, 4 - </w:t>
      </w:r>
      <w:r>
        <w:rPr>
          <w:rFonts w:cs="Mangal"/>
          <w:b/>
          <w:bCs/>
          <w:sz w:val="19"/>
          <w:szCs w:val="19"/>
          <w:cs/>
          <w:lang w:bidi="hi-IN"/>
        </w:rPr>
        <w:t>सहमत</w:t>
      </w:r>
      <w:r>
        <w:rPr>
          <w:b/>
          <w:sz w:val="19"/>
        </w:rPr>
        <w:t xml:space="preserve">, 5 - </w:t>
      </w:r>
      <w:r>
        <w:rPr>
          <w:rFonts w:cs="Mangal"/>
          <w:b/>
          <w:bCs/>
          <w:sz w:val="19"/>
          <w:szCs w:val="19"/>
          <w:cs/>
          <w:lang w:bidi="hi-IN"/>
        </w:rPr>
        <w:t>दृढ़ता</w:t>
      </w:r>
      <w:r>
        <w:rPr>
          <w:b/>
          <w:sz w:val="19"/>
        </w:rPr>
        <w:t xml:space="preserve"> </w:t>
      </w:r>
      <w:r>
        <w:rPr>
          <w:rFonts w:cs="Mangal"/>
          <w:b/>
          <w:bCs/>
          <w:sz w:val="19"/>
          <w:szCs w:val="19"/>
          <w:cs/>
          <w:lang w:bidi="hi-IN"/>
        </w:rPr>
        <w:t>से</w:t>
      </w:r>
      <w:r>
        <w:rPr>
          <w:b/>
          <w:sz w:val="19"/>
        </w:rPr>
        <w:t xml:space="preserve"> </w:t>
      </w:r>
      <w:r>
        <w:rPr>
          <w:rFonts w:cs="Mangal"/>
          <w:b/>
          <w:bCs/>
          <w:sz w:val="19"/>
          <w:szCs w:val="19"/>
          <w:cs/>
          <w:lang w:bidi="hi-IN"/>
        </w:rPr>
        <w:t>सहमत</w:t>
      </w:r>
      <w:r>
        <w:rPr>
          <w:b/>
          <w:sz w:val="19"/>
        </w:rPr>
        <w:t>)</w:t>
      </w:r>
    </w:p>
    <w:p w:rsidR="004273AA" w:rsidRDefault="004273AA">
      <w:pPr>
        <w:pStyle w:val="BodyText"/>
        <w:rPr>
          <w:b/>
          <w:sz w:val="1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98"/>
        <w:gridCol w:w="476"/>
        <w:gridCol w:w="490"/>
        <w:gridCol w:w="495"/>
        <w:gridCol w:w="490"/>
        <w:gridCol w:w="492"/>
      </w:tblGrid>
      <w:tr w:rsidR="004273AA">
        <w:trPr>
          <w:trHeight w:val="311"/>
        </w:trPr>
        <w:tc>
          <w:tcPr>
            <w:tcW w:w="7498" w:type="dxa"/>
            <w:tcBorders>
              <w:bottom w:val="single" w:sz="2" w:space="0" w:color="000000"/>
            </w:tcBorders>
          </w:tcPr>
          <w:p w:rsidR="004273AA" w:rsidRDefault="00E6724C">
            <w:pPr>
              <w:pStyle w:val="TableParagraph"/>
              <w:ind w:left="3148" w:right="3142"/>
              <w:jc w:val="center"/>
              <w:rPr>
                <w:b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बयान</w:t>
            </w:r>
          </w:p>
        </w:tc>
        <w:tc>
          <w:tcPr>
            <w:tcW w:w="476" w:type="dxa"/>
            <w:tcBorders>
              <w:bottom w:val="single" w:sz="2" w:space="0" w:color="000000"/>
            </w:tcBorders>
          </w:tcPr>
          <w:p w:rsidR="004273AA" w:rsidRDefault="00E6724C">
            <w:pPr>
              <w:pStyle w:val="TableParagraph"/>
              <w:ind w:left="167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490" w:type="dxa"/>
            <w:tcBorders>
              <w:bottom w:val="single" w:sz="2" w:space="0" w:color="000000"/>
            </w:tcBorders>
          </w:tcPr>
          <w:p w:rsidR="004273AA" w:rsidRDefault="00E6724C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</w:tcBorders>
          </w:tcPr>
          <w:p w:rsidR="004273AA" w:rsidRDefault="00E6724C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490" w:type="dxa"/>
            <w:tcBorders>
              <w:bottom w:val="single" w:sz="2" w:space="0" w:color="000000"/>
            </w:tcBorders>
          </w:tcPr>
          <w:p w:rsidR="004273AA" w:rsidRDefault="00E6724C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4273AA" w:rsidRDefault="00E6724C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</w:tr>
      <w:tr w:rsidR="004273AA" w:rsidTr="00FB627A">
        <w:trPr>
          <w:trHeight w:val="385"/>
        </w:trPr>
        <w:tc>
          <w:tcPr>
            <w:tcW w:w="7498" w:type="dxa"/>
            <w:tcBorders>
              <w:top w:val="single" w:sz="2" w:space="0" w:color="000000"/>
            </w:tcBorders>
          </w:tcPr>
          <w:p w:rsidR="004273AA" w:rsidRDefault="00E6724C" w:rsidP="00FB627A">
            <w:pPr>
              <w:pStyle w:val="TableParagraph"/>
              <w:tabs>
                <w:tab w:val="left" w:pos="407"/>
              </w:tabs>
              <w:ind w:left="4"/>
            </w:pPr>
            <w:r>
              <w:t xml:space="preserve">1. </w:t>
            </w:r>
            <w:r>
              <w:rPr>
                <w:rFonts w:cs="Mangal"/>
                <w:cs/>
                <w:lang w:bidi="hi-IN"/>
              </w:rPr>
              <w:t>निर्धारित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पुस्तकें</w:t>
            </w:r>
            <w:r>
              <w:t xml:space="preserve"> / </w:t>
            </w:r>
            <w:r>
              <w:rPr>
                <w:rFonts w:cs="Mangal"/>
                <w:cs/>
                <w:lang w:bidi="hi-IN"/>
              </w:rPr>
              <w:t>पठन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सामग्री</w:t>
            </w:r>
            <w:r>
              <w:t xml:space="preserve"> </w:t>
            </w:r>
            <w:r w:rsidR="00FB627A">
              <w:rPr>
                <w:rFonts w:cs="Mangal"/>
                <w:cs/>
                <w:lang w:bidi="hi-IN"/>
              </w:rPr>
              <w:t>पुस्तकालय</w:t>
            </w:r>
            <w:r w:rsidR="00FB627A">
              <w:rPr>
                <w:rFonts w:cs="Mangal"/>
                <w:spacing w:val="2"/>
                <w:cs/>
                <w:lang w:bidi="hi-IN"/>
              </w:rPr>
              <w:t xml:space="preserve"> में</w:t>
            </w:r>
            <w:r w:rsidR="00FB627A"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उपलब्ध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हैं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।</w:t>
            </w:r>
          </w:p>
        </w:tc>
        <w:tc>
          <w:tcPr>
            <w:tcW w:w="476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 w:rsidTr="00FB627A">
        <w:trPr>
          <w:trHeight w:val="443"/>
        </w:trPr>
        <w:tc>
          <w:tcPr>
            <w:tcW w:w="7498" w:type="dxa"/>
            <w:tcBorders>
              <w:bottom w:val="single" w:sz="2" w:space="0" w:color="000000"/>
            </w:tcBorders>
          </w:tcPr>
          <w:p w:rsidR="004273AA" w:rsidRDefault="00E6724C" w:rsidP="00543FB5">
            <w:pPr>
              <w:pStyle w:val="TableParagraph"/>
              <w:tabs>
                <w:tab w:val="left" w:pos="407"/>
              </w:tabs>
              <w:ind w:left="4"/>
            </w:pPr>
            <w:r>
              <w:t>2.</w:t>
            </w:r>
            <w:r w:rsidR="00504CB9">
              <w:t xml:space="preserve">  </w:t>
            </w:r>
            <w:r w:rsidR="00504CB9" w:rsidRPr="00504CB9">
              <w:rPr>
                <w:rFonts w:ascii="Kruti Dev 011" w:hAnsi="Kruti Dev 011"/>
                <w:sz w:val="29"/>
                <w:szCs w:val="29"/>
              </w:rPr>
              <w:t>v/;</w:t>
            </w:r>
            <w:proofErr w:type="spellStart"/>
            <w:r w:rsidR="00504CB9" w:rsidRPr="00504CB9">
              <w:rPr>
                <w:rFonts w:ascii="Kruti Dev 011" w:hAnsi="Kruti Dev 011"/>
                <w:sz w:val="29"/>
                <w:szCs w:val="29"/>
              </w:rPr>
              <w:t>kiu</w:t>
            </w:r>
            <w:proofErr w:type="spellEnd"/>
            <w:r w:rsidR="00504CB9" w:rsidRPr="00504CB9">
              <w:rPr>
                <w:rFonts w:ascii="Kruti Dev 011" w:hAnsi="Kruti Dev 011"/>
                <w:sz w:val="29"/>
                <w:szCs w:val="29"/>
              </w:rPr>
              <w:t xml:space="preserve"> d{k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और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सामान्य</w:t>
            </w:r>
            <w:r>
              <w:t xml:space="preserve"> </w:t>
            </w:r>
            <w:r w:rsidR="00504CB9" w:rsidRPr="00504CB9">
              <w:rPr>
                <w:rFonts w:ascii="Kruti Dev 011" w:hAnsi="Kruti Dev 011"/>
                <w:sz w:val="29"/>
                <w:szCs w:val="29"/>
              </w:rPr>
              <w:t>d{k</w:t>
            </w:r>
            <w:r w:rsidR="00504CB9">
              <w:t xml:space="preserve"> </w:t>
            </w:r>
            <w:r>
              <w:rPr>
                <w:rFonts w:cs="Mangal"/>
                <w:cs/>
                <w:lang w:bidi="hi-IN"/>
              </w:rPr>
              <w:t>महाविद्यालय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में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उपलब्ध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है</w:t>
            </w:r>
            <w:r w:rsidR="00504CB9" w:rsidRPr="005237A3">
              <w:rPr>
                <w:rFonts w:ascii="inherit" w:hAnsi="inherit" w:cs="Mangal" w:hint="cs"/>
                <w:color w:val="222222"/>
                <w:cs/>
              </w:rPr>
              <w:t>।</w:t>
            </w:r>
          </w:p>
        </w:tc>
        <w:tc>
          <w:tcPr>
            <w:tcW w:w="476" w:type="dxa"/>
            <w:tcBorders>
              <w:bottom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bottom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  <w:tcBorders>
              <w:bottom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bottom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>
        <w:trPr>
          <w:trHeight w:val="316"/>
        </w:trPr>
        <w:tc>
          <w:tcPr>
            <w:tcW w:w="7498" w:type="dxa"/>
            <w:tcBorders>
              <w:top w:val="single" w:sz="2" w:space="0" w:color="000000"/>
            </w:tcBorders>
          </w:tcPr>
          <w:p w:rsidR="004273AA" w:rsidRPr="00543FB5" w:rsidRDefault="00E6724C" w:rsidP="00543FB5">
            <w:pPr>
              <w:pStyle w:val="HTMLPreformatted"/>
              <w:shd w:val="clear" w:color="auto" w:fill="F8F9FA"/>
              <w:spacing w:line="401" w:lineRule="atLeast"/>
              <w:rPr>
                <w:rFonts w:ascii="inherit" w:hAnsi="inherit"/>
                <w:color w:val="222222"/>
                <w:sz w:val="22"/>
                <w:szCs w:val="22"/>
              </w:rPr>
            </w:pPr>
            <w:r w:rsidRPr="005237A3">
              <w:rPr>
                <w:sz w:val="22"/>
                <w:szCs w:val="22"/>
              </w:rPr>
              <w:t>3.</w:t>
            </w:r>
            <w:r w:rsidR="005237A3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 xml:space="preserve"> पुस्तकालय / संगोष्ठी में उपलब्ध पठन स्थान संतोषजनक है।</w:t>
            </w:r>
          </w:p>
        </w:tc>
        <w:tc>
          <w:tcPr>
            <w:tcW w:w="476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>
        <w:trPr>
          <w:trHeight w:val="311"/>
        </w:trPr>
        <w:tc>
          <w:tcPr>
            <w:tcW w:w="7498" w:type="dxa"/>
          </w:tcPr>
          <w:p w:rsidR="004273AA" w:rsidRPr="00543FB5" w:rsidRDefault="00E6724C" w:rsidP="00543FB5">
            <w:pPr>
              <w:pStyle w:val="HTMLPreformatted"/>
              <w:shd w:val="clear" w:color="auto" w:fill="F8F9FA"/>
              <w:spacing w:line="401" w:lineRule="atLeast"/>
              <w:rPr>
                <w:rFonts w:ascii="inherit" w:hAnsi="inherit"/>
                <w:color w:val="222222"/>
                <w:sz w:val="22"/>
                <w:szCs w:val="22"/>
              </w:rPr>
            </w:pPr>
            <w:r w:rsidRPr="005237A3">
              <w:rPr>
                <w:sz w:val="22"/>
                <w:szCs w:val="22"/>
              </w:rPr>
              <w:t>4.</w:t>
            </w:r>
            <w:r w:rsidR="005237A3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 xml:space="preserve"> पुस्तकालय / संगोष्ठी कर्मचारी सहयोगी और सहायक हैं</w:t>
            </w:r>
            <w:r w:rsidR="00504CB9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।</w:t>
            </w:r>
          </w:p>
        </w:tc>
        <w:tc>
          <w:tcPr>
            <w:tcW w:w="476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 w:rsidTr="00543FB5">
        <w:trPr>
          <w:trHeight w:val="434"/>
        </w:trPr>
        <w:tc>
          <w:tcPr>
            <w:tcW w:w="7498" w:type="dxa"/>
            <w:tcBorders>
              <w:bottom w:val="single" w:sz="2" w:space="0" w:color="000000"/>
            </w:tcBorders>
          </w:tcPr>
          <w:p w:rsidR="004273AA" w:rsidRPr="00543FB5" w:rsidRDefault="00E6724C" w:rsidP="00543FB5">
            <w:pPr>
              <w:pStyle w:val="HTMLPreformatted"/>
              <w:shd w:val="clear" w:color="auto" w:fill="F8F9FA"/>
              <w:spacing w:line="401" w:lineRule="atLeast"/>
              <w:rPr>
                <w:rFonts w:ascii="inherit" w:hAnsi="inherit"/>
                <w:color w:val="222222"/>
                <w:sz w:val="22"/>
                <w:szCs w:val="22"/>
              </w:rPr>
            </w:pPr>
            <w:r w:rsidRPr="005237A3">
              <w:rPr>
                <w:sz w:val="22"/>
                <w:szCs w:val="22"/>
              </w:rPr>
              <w:t>5.</w:t>
            </w:r>
            <w:r w:rsidR="005237A3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 xml:space="preserve"> पुस्तकालय / विभाग में फोटोकॉपी सुविधा उपलब्ध है और</w:t>
            </w:r>
            <w:r w:rsidR="005237A3" w:rsidRPr="005237A3">
              <w:rPr>
                <w:rFonts w:ascii="inherit" w:hAnsi="inherit"/>
                <w:color w:val="222222"/>
                <w:sz w:val="22"/>
                <w:szCs w:val="22"/>
              </w:rPr>
              <w:t xml:space="preserve"> </w:t>
            </w:r>
            <w:r w:rsidR="005237A3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संतोषजनक</w:t>
            </w:r>
            <w:r w:rsidR="00487BB7">
              <w:rPr>
                <w:rFonts w:ascii="inherit" w:hAnsi="inherit" w:cs="Mangal"/>
                <w:color w:val="222222"/>
                <w:sz w:val="22"/>
                <w:szCs w:val="22"/>
              </w:rPr>
              <w:t xml:space="preserve"> </w:t>
            </w:r>
            <w:r w:rsidR="00487BB7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है</w:t>
            </w:r>
            <w:r w:rsidR="005237A3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।</w:t>
            </w:r>
          </w:p>
        </w:tc>
        <w:tc>
          <w:tcPr>
            <w:tcW w:w="476" w:type="dxa"/>
            <w:tcBorders>
              <w:bottom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bottom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  <w:tcBorders>
              <w:bottom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bottom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>
        <w:trPr>
          <w:trHeight w:val="311"/>
        </w:trPr>
        <w:tc>
          <w:tcPr>
            <w:tcW w:w="7498" w:type="dxa"/>
            <w:tcBorders>
              <w:top w:val="single" w:sz="2" w:space="0" w:color="000000"/>
            </w:tcBorders>
          </w:tcPr>
          <w:p w:rsidR="004273AA" w:rsidRPr="005237A3" w:rsidRDefault="00E6724C" w:rsidP="005237A3">
            <w:pPr>
              <w:pStyle w:val="HTMLPreformatted"/>
              <w:shd w:val="clear" w:color="auto" w:fill="F8F9FA"/>
              <w:spacing w:line="401" w:lineRule="atLeast"/>
              <w:rPr>
                <w:rFonts w:ascii="inherit" w:hAnsi="inherit"/>
                <w:color w:val="222222"/>
                <w:sz w:val="22"/>
                <w:szCs w:val="22"/>
              </w:rPr>
            </w:pPr>
            <w:r w:rsidRPr="005237A3">
              <w:rPr>
                <w:sz w:val="22"/>
                <w:szCs w:val="22"/>
              </w:rPr>
              <w:t>6.</w:t>
            </w:r>
            <w:r w:rsidR="005237A3" w:rsidRPr="005237A3">
              <w:rPr>
                <w:sz w:val="22"/>
                <w:szCs w:val="22"/>
              </w:rPr>
              <w:t xml:space="preserve"> </w:t>
            </w:r>
            <w:r w:rsidR="005237A3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विभाग में इंटरनेट की सुविधा उपलब्ध है</w:t>
            </w:r>
            <w:r w:rsidR="00504CB9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।</w:t>
            </w:r>
          </w:p>
        </w:tc>
        <w:tc>
          <w:tcPr>
            <w:tcW w:w="476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>
        <w:trPr>
          <w:trHeight w:val="316"/>
        </w:trPr>
        <w:tc>
          <w:tcPr>
            <w:tcW w:w="7498" w:type="dxa"/>
          </w:tcPr>
          <w:p w:rsidR="004273AA" w:rsidRPr="005237A3" w:rsidRDefault="00E6724C" w:rsidP="005237A3">
            <w:pPr>
              <w:pStyle w:val="HTMLPreformatted"/>
              <w:shd w:val="clear" w:color="auto" w:fill="F8F9FA"/>
              <w:spacing w:line="401" w:lineRule="atLeast"/>
              <w:rPr>
                <w:rFonts w:ascii="inherit" w:hAnsi="inherit"/>
                <w:color w:val="222222"/>
                <w:sz w:val="30"/>
                <w:szCs w:val="30"/>
              </w:rPr>
            </w:pPr>
            <w:r>
              <w:t>7.</w:t>
            </w:r>
            <w:r w:rsidR="005237A3">
              <w:t xml:space="preserve"> </w:t>
            </w:r>
            <w:r w:rsidR="005237A3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ऑनलाइन शैक्षिक संसाधन उपलब्ध और सुलभ हैं</w:t>
            </w:r>
            <w:r w:rsidR="00504CB9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।</w:t>
            </w:r>
          </w:p>
        </w:tc>
        <w:tc>
          <w:tcPr>
            <w:tcW w:w="476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>
        <w:trPr>
          <w:trHeight w:val="311"/>
        </w:trPr>
        <w:tc>
          <w:tcPr>
            <w:tcW w:w="7498" w:type="dxa"/>
          </w:tcPr>
          <w:p w:rsidR="004273AA" w:rsidRPr="005237A3" w:rsidRDefault="00E6724C" w:rsidP="005237A3">
            <w:pPr>
              <w:pStyle w:val="HTMLPreformatted"/>
              <w:shd w:val="clear" w:color="auto" w:fill="F8F9FA"/>
              <w:spacing w:line="401" w:lineRule="atLeast"/>
              <w:rPr>
                <w:rFonts w:ascii="inherit" w:hAnsi="inherit"/>
                <w:color w:val="222222"/>
                <w:sz w:val="30"/>
                <w:szCs w:val="30"/>
              </w:rPr>
            </w:pPr>
            <w:r>
              <w:t>8.</w:t>
            </w:r>
            <w:r w:rsidR="005237A3">
              <w:t xml:space="preserve"> </w:t>
            </w:r>
            <w:r w:rsidR="005237A3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विभाग में कार्यालय कर्मचारी सहायक होते हैं</w:t>
            </w:r>
            <w:r w:rsidR="00504CB9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।</w:t>
            </w:r>
          </w:p>
        </w:tc>
        <w:tc>
          <w:tcPr>
            <w:tcW w:w="476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 w:rsidTr="00134F93">
        <w:trPr>
          <w:trHeight w:val="488"/>
        </w:trPr>
        <w:tc>
          <w:tcPr>
            <w:tcW w:w="7498" w:type="dxa"/>
          </w:tcPr>
          <w:p w:rsidR="004273AA" w:rsidRPr="00134F93" w:rsidRDefault="00E6724C" w:rsidP="00134F93">
            <w:pPr>
              <w:pStyle w:val="HTMLPreformatted"/>
              <w:shd w:val="clear" w:color="auto" w:fill="F8F9FA"/>
              <w:spacing w:line="401" w:lineRule="atLeast"/>
              <w:rPr>
                <w:rFonts w:ascii="inherit" w:hAnsi="inherit"/>
                <w:color w:val="222222"/>
                <w:sz w:val="30"/>
                <w:szCs w:val="30"/>
              </w:rPr>
            </w:pPr>
            <w:r>
              <w:t>9.</w:t>
            </w:r>
            <w:r w:rsidR="005237A3">
              <w:rPr>
                <w:rFonts w:ascii="inherit" w:hAnsi="inherit" w:cs="Mangal" w:hint="cs"/>
                <w:color w:val="222222"/>
                <w:sz w:val="30"/>
                <w:szCs w:val="30"/>
                <w:cs/>
              </w:rPr>
              <w:t xml:space="preserve"> </w:t>
            </w:r>
            <w:r w:rsidR="005237A3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परिणाम और उपस्थिति रिकॉर्ड समय पर प्रदर्शित किए जाते हैं</w:t>
            </w:r>
            <w:r w:rsidR="00504CB9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।</w:t>
            </w:r>
          </w:p>
        </w:tc>
        <w:tc>
          <w:tcPr>
            <w:tcW w:w="476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>
        <w:trPr>
          <w:trHeight w:val="311"/>
        </w:trPr>
        <w:tc>
          <w:tcPr>
            <w:tcW w:w="7498" w:type="dxa"/>
          </w:tcPr>
          <w:p w:rsidR="004273AA" w:rsidRPr="005237A3" w:rsidRDefault="00E6724C" w:rsidP="005237A3">
            <w:pPr>
              <w:pStyle w:val="HTMLPreformatted"/>
              <w:shd w:val="clear" w:color="auto" w:fill="F8F9FA"/>
              <w:spacing w:line="401" w:lineRule="atLeast"/>
              <w:rPr>
                <w:rFonts w:ascii="inherit" w:hAnsi="inherit"/>
                <w:color w:val="222222"/>
                <w:sz w:val="30"/>
                <w:szCs w:val="30"/>
              </w:rPr>
            </w:pPr>
            <w:r>
              <w:t xml:space="preserve">10. </w:t>
            </w:r>
            <w:r w:rsidR="005237A3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शौचालय / वॉशरूम हाइजेनिक और ठीक से बनाए हुए हैं</w:t>
            </w:r>
            <w:r w:rsidR="00504CB9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।</w:t>
            </w:r>
          </w:p>
        </w:tc>
        <w:tc>
          <w:tcPr>
            <w:tcW w:w="476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>
        <w:trPr>
          <w:trHeight w:val="316"/>
        </w:trPr>
        <w:tc>
          <w:tcPr>
            <w:tcW w:w="7498" w:type="dxa"/>
          </w:tcPr>
          <w:p w:rsidR="004273AA" w:rsidRPr="00022730" w:rsidRDefault="00E6724C" w:rsidP="00022730">
            <w:pPr>
              <w:pStyle w:val="HTMLPreformatted"/>
              <w:shd w:val="clear" w:color="auto" w:fill="F8F9FA"/>
              <w:spacing w:line="401" w:lineRule="atLeast"/>
              <w:rPr>
                <w:rFonts w:ascii="inherit" w:hAnsi="inherit"/>
                <w:color w:val="222222"/>
                <w:sz w:val="22"/>
                <w:szCs w:val="22"/>
              </w:rPr>
            </w:pPr>
            <w:r>
              <w:t>11</w:t>
            </w:r>
            <w:r w:rsidRPr="005237A3">
              <w:rPr>
                <w:sz w:val="22"/>
                <w:szCs w:val="22"/>
              </w:rPr>
              <w:t xml:space="preserve">. </w:t>
            </w:r>
            <w:r w:rsidR="005237A3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स्वच्छ पेयजल विभाग और परिसर में उपलब्ध है</w:t>
            </w:r>
            <w:r w:rsidR="00504CB9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।</w:t>
            </w:r>
          </w:p>
        </w:tc>
        <w:tc>
          <w:tcPr>
            <w:tcW w:w="476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>
        <w:trPr>
          <w:trHeight w:val="311"/>
        </w:trPr>
        <w:tc>
          <w:tcPr>
            <w:tcW w:w="7498" w:type="dxa"/>
            <w:tcBorders>
              <w:bottom w:val="single" w:sz="2" w:space="0" w:color="000000"/>
            </w:tcBorders>
          </w:tcPr>
          <w:p w:rsidR="004273AA" w:rsidRPr="00022730" w:rsidRDefault="00E6724C" w:rsidP="00022730">
            <w:pPr>
              <w:pStyle w:val="HTMLPreformatted"/>
              <w:shd w:val="clear" w:color="auto" w:fill="F8F9FA"/>
              <w:spacing w:line="401" w:lineRule="atLeast"/>
              <w:rPr>
                <w:rFonts w:ascii="inherit" w:hAnsi="inherit"/>
                <w:color w:val="222222"/>
                <w:sz w:val="22"/>
                <w:szCs w:val="22"/>
              </w:rPr>
            </w:pPr>
            <w:r>
              <w:t xml:space="preserve">12. </w:t>
            </w:r>
            <w:r w:rsidR="005237A3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शिकायतों / समस्याओं का समय पर निवारण / समाधान किया जाता है</w:t>
            </w:r>
            <w:r w:rsidR="00504CB9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।</w:t>
            </w:r>
          </w:p>
        </w:tc>
        <w:tc>
          <w:tcPr>
            <w:tcW w:w="476" w:type="dxa"/>
            <w:tcBorders>
              <w:bottom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bottom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  <w:tcBorders>
              <w:bottom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bottom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 w:rsidTr="00022730">
        <w:trPr>
          <w:trHeight w:val="349"/>
        </w:trPr>
        <w:tc>
          <w:tcPr>
            <w:tcW w:w="7498" w:type="dxa"/>
            <w:tcBorders>
              <w:top w:val="single" w:sz="2" w:space="0" w:color="000000"/>
            </w:tcBorders>
          </w:tcPr>
          <w:p w:rsidR="004273AA" w:rsidRPr="00022730" w:rsidRDefault="00E6724C" w:rsidP="00487BB7">
            <w:pPr>
              <w:pStyle w:val="HTMLPreformatted"/>
              <w:shd w:val="clear" w:color="auto" w:fill="F8F9FA"/>
              <w:spacing w:line="401" w:lineRule="atLeast"/>
              <w:rPr>
                <w:rFonts w:ascii="inherit" w:hAnsi="inherit"/>
                <w:color w:val="222222"/>
                <w:sz w:val="22"/>
                <w:szCs w:val="22"/>
              </w:rPr>
            </w:pPr>
            <w:r>
              <w:t xml:space="preserve">13. </w:t>
            </w:r>
            <w:proofErr w:type="spellStart"/>
            <w:r w:rsidR="00487BB7">
              <w:rPr>
                <w:rFonts w:ascii="Kruti Dev 011" w:hAnsi="Kruti Dev 011"/>
                <w:sz w:val="29"/>
                <w:szCs w:val="29"/>
              </w:rPr>
              <w:t>egk</w:t>
            </w:r>
            <w:proofErr w:type="spellEnd"/>
            <w:r w:rsidR="00022730" w:rsidRPr="00022730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विद्यालय / विभाग में प्लेसमेंट सेल का कामकाज</w:t>
            </w:r>
            <w:r w:rsidR="00022730">
              <w:rPr>
                <w:rFonts w:ascii="inherit" w:hAnsi="inherit"/>
                <w:color w:val="222222"/>
                <w:sz w:val="22"/>
                <w:szCs w:val="22"/>
              </w:rPr>
              <w:t xml:space="preserve"> </w:t>
            </w:r>
            <w:r w:rsidR="00022730" w:rsidRPr="00022730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संतोषजनक है</w:t>
            </w:r>
            <w:r w:rsidR="00504CB9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।</w:t>
            </w:r>
          </w:p>
        </w:tc>
        <w:tc>
          <w:tcPr>
            <w:tcW w:w="476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>
        <w:trPr>
          <w:trHeight w:val="316"/>
        </w:trPr>
        <w:tc>
          <w:tcPr>
            <w:tcW w:w="7498" w:type="dxa"/>
          </w:tcPr>
          <w:p w:rsidR="004273AA" w:rsidRPr="00022730" w:rsidRDefault="00E6724C" w:rsidP="00022730">
            <w:pPr>
              <w:pStyle w:val="HTMLPreformatted"/>
              <w:shd w:val="clear" w:color="auto" w:fill="F8F9FA"/>
              <w:spacing w:line="401" w:lineRule="atLeast"/>
              <w:rPr>
                <w:rFonts w:ascii="inherit" w:hAnsi="inherit"/>
                <w:color w:val="222222"/>
                <w:sz w:val="30"/>
                <w:szCs w:val="30"/>
              </w:rPr>
            </w:pPr>
            <w:r>
              <w:t xml:space="preserve">14. </w:t>
            </w:r>
            <w:r w:rsidR="00022730" w:rsidRPr="00022730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प्रयोगशाला में उपकरण काम करने की स्थिति में हैं।</w:t>
            </w:r>
          </w:p>
        </w:tc>
        <w:tc>
          <w:tcPr>
            <w:tcW w:w="476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>
        <w:trPr>
          <w:trHeight w:val="311"/>
        </w:trPr>
        <w:tc>
          <w:tcPr>
            <w:tcW w:w="7498" w:type="dxa"/>
            <w:tcBorders>
              <w:bottom w:val="single" w:sz="2" w:space="0" w:color="000000"/>
            </w:tcBorders>
          </w:tcPr>
          <w:p w:rsidR="004273AA" w:rsidRPr="00487BB7" w:rsidRDefault="00E6724C" w:rsidP="00487BB7">
            <w:pPr>
              <w:pStyle w:val="HTMLPreformatted"/>
              <w:shd w:val="clear" w:color="auto" w:fill="F8F9FA"/>
              <w:spacing w:line="401" w:lineRule="atLeast"/>
              <w:rPr>
                <w:rFonts w:ascii="inherit" w:hAnsi="inherit"/>
                <w:color w:val="222222"/>
                <w:sz w:val="30"/>
                <w:szCs w:val="30"/>
              </w:rPr>
            </w:pPr>
            <w:r>
              <w:t xml:space="preserve">15. </w:t>
            </w:r>
            <w:r w:rsidR="00022730" w:rsidRPr="00022730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परिसर हरा और पर्यावरण के अनुकूल है</w:t>
            </w:r>
            <w:r w:rsidR="00504CB9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।</w:t>
            </w:r>
          </w:p>
        </w:tc>
        <w:tc>
          <w:tcPr>
            <w:tcW w:w="476" w:type="dxa"/>
            <w:tcBorders>
              <w:bottom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bottom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  <w:tcBorders>
              <w:bottom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bottom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>
        <w:trPr>
          <w:trHeight w:val="316"/>
        </w:trPr>
        <w:tc>
          <w:tcPr>
            <w:tcW w:w="7498" w:type="dxa"/>
            <w:tcBorders>
              <w:top w:val="single" w:sz="2" w:space="0" w:color="000000"/>
            </w:tcBorders>
          </w:tcPr>
          <w:p w:rsidR="004273AA" w:rsidRPr="00022730" w:rsidRDefault="00E6724C" w:rsidP="00487BB7">
            <w:pPr>
              <w:pStyle w:val="HTMLPreformatted"/>
              <w:shd w:val="clear" w:color="auto" w:fill="F8F9FA"/>
              <w:spacing w:line="401" w:lineRule="atLeast"/>
              <w:rPr>
                <w:rFonts w:ascii="inherit" w:hAnsi="inherit"/>
                <w:color w:val="222222"/>
                <w:sz w:val="30"/>
                <w:szCs w:val="30"/>
              </w:rPr>
            </w:pPr>
            <w:r>
              <w:t xml:space="preserve">16. </w:t>
            </w:r>
            <w:r w:rsidR="00022730" w:rsidRPr="00022730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 xml:space="preserve">भवन / कक्षा </w:t>
            </w:r>
            <w:proofErr w:type="spellStart"/>
            <w:r w:rsidR="00487BB7" w:rsidRPr="00134F93">
              <w:rPr>
                <w:rFonts w:ascii="Kruti Dev 011" w:hAnsi="Kruti Dev 011" w:cs="Mangal"/>
                <w:color w:val="222222"/>
                <w:sz w:val="28"/>
                <w:szCs w:val="28"/>
              </w:rPr>
              <w:t>fnO;kax</w:t>
            </w:r>
            <w:proofErr w:type="spellEnd"/>
            <w:r w:rsidR="00022730" w:rsidRPr="00022730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 xml:space="preserve"> व्यक्तियों के लिए सुलभ हैं</w:t>
            </w:r>
            <w:r w:rsidR="00504CB9" w:rsidRPr="005237A3">
              <w:rPr>
                <w:rFonts w:ascii="inherit" w:hAnsi="inherit" w:cs="Mangal" w:hint="cs"/>
                <w:color w:val="222222"/>
                <w:sz w:val="22"/>
                <w:szCs w:val="22"/>
                <w:cs/>
              </w:rPr>
              <w:t>।</w:t>
            </w:r>
          </w:p>
        </w:tc>
        <w:tc>
          <w:tcPr>
            <w:tcW w:w="476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top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>
        <w:trPr>
          <w:trHeight w:val="311"/>
        </w:trPr>
        <w:tc>
          <w:tcPr>
            <w:tcW w:w="7498" w:type="dxa"/>
          </w:tcPr>
          <w:p w:rsidR="004273AA" w:rsidRDefault="00E6724C">
            <w:pPr>
              <w:pStyle w:val="TableParagraph"/>
              <w:ind w:left="4"/>
            </w:pPr>
            <w:r>
              <w:t xml:space="preserve">17. </w:t>
            </w:r>
            <w:r w:rsidR="00487BB7">
              <w:t xml:space="preserve"> </w:t>
            </w:r>
            <w:r>
              <w:rPr>
                <w:rFonts w:cs="Mangal"/>
                <w:cs/>
                <w:lang w:bidi="hi-IN"/>
              </w:rPr>
              <w:t>कक्षाओं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को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साफ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और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अच्छी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तरह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से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रखा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जाता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है।</w:t>
            </w:r>
          </w:p>
        </w:tc>
        <w:tc>
          <w:tcPr>
            <w:tcW w:w="476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  <w:tr w:rsidR="004273AA">
        <w:trPr>
          <w:trHeight w:val="316"/>
        </w:trPr>
        <w:tc>
          <w:tcPr>
            <w:tcW w:w="7498" w:type="dxa"/>
          </w:tcPr>
          <w:p w:rsidR="004273AA" w:rsidRDefault="00E6724C">
            <w:pPr>
              <w:pStyle w:val="TableParagraph"/>
              <w:ind w:left="4"/>
            </w:pPr>
            <w:r>
              <w:t xml:space="preserve">18. </w:t>
            </w:r>
            <w:r>
              <w:rPr>
                <w:rFonts w:cs="Mangal"/>
                <w:cs/>
                <w:lang w:bidi="hi-IN"/>
              </w:rPr>
              <w:t>परिसर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में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पर्याप्त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बिजली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आपूर्ति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है।</w:t>
            </w:r>
          </w:p>
        </w:tc>
        <w:tc>
          <w:tcPr>
            <w:tcW w:w="476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right w:val="single" w:sz="2" w:space="0" w:color="000000"/>
            </w:tcBorders>
          </w:tcPr>
          <w:p w:rsidR="004273AA" w:rsidRDefault="004273AA">
            <w:pPr>
              <w:pStyle w:val="TableParagraph"/>
              <w:rPr>
                <w:rFonts w:ascii="Times New Roman"/>
              </w:rPr>
            </w:pPr>
          </w:p>
        </w:tc>
      </w:tr>
    </w:tbl>
    <w:p w:rsidR="004273AA" w:rsidRDefault="00E6724C">
      <w:pPr>
        <w:pStyle w:val="Heading2"/>
        <w:ind w:firstLine="0"/>
      </w:pPr>
      <w:r>
        <w:rPr>
          <w:rFonts w:cs="Mangal"/>
          <w:cs/>
          <w:lang w:bidi="hi-IN"/>
        </w:rPr>
        <w:t>कोई</w:t>
      </w:r>
      <w:r>
        <w:t xml:space="preserve"> </w:t>
      </w:r>
      <w:r>
        <w:rPr>
          <w:rFonts w:cs="Mangal"/>
          <w:cs/>
          <w:lang w:bidi="hi-IN"/>
        </w:rPr>
        <w:t>अन्य</w:t>
      </w:r>
      <w:r>
        <w:t xml:space="preserve"> </w:t>
      </w:r>
      <w:r>
        <w:rPr>
          <w:rFonts w:cs="Mangal"/>
          <w:cs/>
          <w:lang w:bidi="hi-IN"/>
        </w:rPr>
        <w:t>टिप्पणी</w:t>
      </w:r>
      <w:r>
        <w:t>):</w:t>
      </w:r>
    </w:p>
    <w:sectPr w:rsidR="004273AA" w:rsidSect="004273AA">
      <w:type w:val="continuous"/>
      <w:pgSz w:w="12240" w:h="15840"/>
      <w:pgMar w:top="60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0FF4"/>
    <w:multiLevelType w:val="hybridMultilevel"/>
    <w:tmpl w:val="58ECBBB2"/>
    <w:lvl w:ilvl="0" w:tplc="0D6E83DE">
      <w:start w:val="1"/>
      <w:numFmt w:val="decimal"/>
      <w:lvlText w:val="%1."/>
      <w:lvlJc w:val="left"/>
      <w:pPr>
        <w:ind w:left="578" w:hanging="408"/>
        <w:jc w:val="left"/>
      </w:pPr>
      <w:rPr>
        <w:rFonts w:ascii="Tahoma" w:eastAsia="Tahoma" w:hAnsi="Tahoma" w:cs="Tahoma" w:hint="default"/>
        <w:spacing w:val="0"/>
        <w:w w:val="102"/>
        <w:sz w:val="22"/>
        <w:szCs w:val="22"/>
        <w:lang w:val="en-US" w:eastAsia="en-US" w:bidi="ar-SA"/>
      </w:rPr>
    </w:lvl>
    <w:lvl w:ilvl="1" w:tplc="4B9031DC">
      <w:numFmt w:val="bullet"/>
      <w:lvlText w:val="•"/>
      <w:lvlJc w:val="left"/>
      <w:pPr>
        <w:ind w:left="1540" w:hanging="408"/>
      </w:pPr>
      <w:rPr>
        <w:rFonts w:hint="default"/>
        <w:lang w:val="en-US" w:eastAsia="en-US" w:bidi="ar-SA"/>
      </w:rPr>
    </w:lvl>
    <w:lvl w:ilvl="2" w:tplc="0B565344">
      <w:numFmt w:val="bullet"/>
      <w:lvlText w:val="•"/>
      <w:lvlJc w:val="left"/>
      <w:pPr>
        <w:ind w:left="2500" w:hanging="408"/>
      </w:pPr>
      <w:rPr>
        <w:rFonts w:hint="default"/>
        <w:lang w:val="en-US" w:eastAsia="en-US" w:bidi="ar-SA"/>
      </w:rPr>
    </w:lvl>
    <w:lvl w:ilvl="3" w:tplc="DD22ED7E">
      <w:numFmt w:val="bullet"/>
      <w:lvlText w:val="•"/>
      <w:lvlJc w:val="left"/>
      <w:pPr>
        <w:ind w:left="3460" w:hanging="408"/>
      </w:pPr>
      <w:rPr>
        <w:rFonts w:hint="default"/>
        <w:lang w:val="en-US" w:eastAsia="en-US" w:bidi="ar-SA"/>
      </w:rPr>
    </w:lvl>
    <w:lvl w:ilvl="4" w:tplc="9448369A">
      <w:numFmt w:val="bullet"/>
      <w:lvlText w:val="•"/>
      <w:lvlJc w:val="left"/>
      <w:pPr>
        <w:ind w:left="4420" w:hanging="408"/>
      </w:pPr>
      <w:rPr>
        <w:rFonts w:hint="default"/>
        <w:lang w:val="en-US" w:eastAsia="en-US" w:bidi="ar-SA"/>
      </w:rPr>
    </w:lvl>
    <w:lvl w:ilvl="5" w:tplc="0C9AD5D6">
      <w:numFmt w:val="bullet"/>
      <w:lvlText w:val="•"/>
      <w:lvlJc w:val="left"/>
      <w:pPr>
        <w:ind w:left="5380" w:hanging="408"/>
      </w:pPr>
      <w:rPr>
        <w:rFonts w:hint="default"/>
        <w:lang w:val="en-US" w:eastAsia="en-US" w:bidi="ar-SA"/>
      </w:rPr>
    </w:lvl>
    <w:lvl w:ilvl="6" w:tplc="2D9C39A4">
      <w:numFmt w:val="bullet"/>
      <w:lvlText w:val="•"/>
      <w:lvlJc w:val="left"/>
      <w:pPr>
        <w:ind w:left="6340" w:hanging="408"/>
      </w:pPr>
      <w:rPr>
        <w:rFonts w:hint="default"/>
        <w:lang w:val="en-US" w:eastAsia="en-US" w:bidi="ar-SA"/>
      </w:rPr>
    </w:lvl>
    <w:lvl w:ilvl="7" w:tplc="92C295BC">
      <w:numFmt w:val="bullet"/>
      <w:lvlText w:val="•"/>
      <w:lvlJc w:val="left"/>
      <w:pPr>
        <w:ind w:left="7300" w:hanging="408"/>
      </w:pPr>
      <w:rPr>
        <w:rFonts w:hint="default"/>
        <w:lang w:val="en-US" w:eastAsia="en-US" w:bidi="ar-SA"/>
      </w:rPr>
    </w:lvl>
    <w:lvl w:ilvl="8" w:tplc="C9E85560">
      <w:numFmt w:val="bullet"/>
      <w:lvlText w:val="•"/>
      <w:lvlJc w:val="left"/>
      <w:pPr>
        <w:ind w:left="8260" w:hanging="4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73AA"/>
    <w:rsid w:val="00022730"/>
    <w:rsid w:val="000F4832"/>
    <w:rsid w:val="00110082"/>
    <w:rsid w:val="00134F93"/>
    <w:rsid w:val="004273AA"/>
    <w:rsid w:val="00487BB7"/>
    <w:rsid w:val="004A07B4"/>
    <w:rsid w:val="00504CB9"/>
    <w:rsid w:val="005237A3"/>
    <w:rsid w:val="00543FB5"/>
    <w:rsid w:val="009550AD"/>
    <w:rsid w:val="00A7598D"/>
    <w:rsid w:val="00BD067C"/>
    <w:rsid w:val="00E0241F"/>
    <w:rsid w:val="00E6724C"/>
    <w:rsid w:val="00FB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73AA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4273AA"/>
    <w:pPr>
      <w:spacing w:before="77"/>
      <w:ind w:right="1289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4273AA"/>
    <w:pPr>
      <w:ind w:left="170" w:hanging="409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273AA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4273AA"/>
    <w:pPr>
      <w:spacing w:before="46"/>
      <w:ind w:left="578" w:hanging="409"/>
    </w:pPr>
  </w:style>
  <w:style w:type="paragraph" w:customStyle="1" w:styleId="TableParagraph">
    <w:name w:val="Table Paragraph"/>
    <w:basedOn w:val="Normal"/>
    <w:uiPriority w:val="1"/>
    <w:qFormat/>
    <w:rsid w:val="004273AA"/>
  </w:style>
  <w:style w:type="paragraph" w:styleId="HTMLPreformatted">
    <w:name w:val="HTML Preformatted"/>
    <w:basedOn w:val="Normal"/>
    <w:link w:val="HTMLPreformattedChar"/>
    <w:uiPriority w:val="99"/>
    <w:unhideWhenUsed/>
    <w:rsid w:val="005237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37A3"/>
    <w:rPr>
      <w:rFonts w:ascii="Courier New" w:eastAsia="Times New Roman" w:hAnsi="Courier New" w:cs="Courier New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2020-07-01T06:01:00Z</dcterms:created>
  <dcterms:modified xsi:type="dcterms:W3CDTF">2020-07-01T07:11:00Z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2014-09-10T00:00:00Z</vt:filetime>
  </property>
</Properties>
</file>